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87B8B" w:rsidRPr="00287B8B" w:rsidTr="00287B8B">
        <w:tc>
          <w:tcPr>
            <w:tcW w:w="0" w:type="auto"/>
            <w:shd w:val="clear" w:color="auto" w:fill="FFFFFF"/>
            <w:tcMar>
              <w:top w:w="0" w:type="dxa"/>
              <w:left w:w="60" w:type="dxa"/>
              <w:bottom w:w="0" w:type="dxa"/>
              <w:right w:w="60" w:type="dxa"/>
            </w:tcMar>
            <w:vAlign w:val="center"/>
            <w:hideMark/>
          </w:tcPr>
          <w:p w:rsidR="00287B8B" w:rsidRPr="00287B8B" w:rsidRDefault="00287B8B" w:rsidP="00287B8B">
            <w:pPr>
              <w:spacing w:after="60" w:line="240" w:lineRule="auto"/>
              <w:jc w:val="center"/>
              <w:rPr>
                <w:rFonts w:ascii="Arial" w:eastAsia="Times New Roman" w:hAnsi="Arial" w:cs="Arial"/>
                <w:b/>
                <w:bCs/>
                <w:color w:val="000000" w:themeColor="text1"/>
                <w:sz w:val="24"/>
                <w:szCs w:val="24"/>
                <w:lang w:eastAsia="es-ES"/>
              </w:rPr>
            </w:pPr>
            <w:r w:rsidRPr="00287B8B">
              <w:rPr>
                <w:rFonts w:ascii="Arial" w:eastAsia="Times New Roman" w:hAnsi="Arial" w:cs="Arial"/>
                <w:b/>
                <w:bCs/>
                <w:color w:val="000000" w:themeColor="text1"/>
                <w:sz w:val="24"/>
                <w:szCs w:val="24"/>
                <w:lang w:eastAsia="es-ES"/>
              </w:rPr>
              <w:t>ACTA CONSTITUTIVA Y ESTATUTO DE FUNDACION</w:t>
            </w:r>
          </w:p>
        </w:tc>
      </w:tr>
      <w:tr w:rsidR="00287B8B" w:rsidRPr="00287B8B" w:rsidTr="00287B8B">
        <w:tc>
          <w:tcPr>
            <w:tcW w:w="0" w:type="auto"/>
            <w:shd w:val="clear" w:color="auto" w:fill="FFFFFF"/>
            <w:tcMar>
              <w:top w:w="0" w:type="dxa"/>
              <w:left w:w="60" w:type="dxa"/>
              <w:bottom w:w="0" w:type="dxa"/>
              <w:right w:w="60" w:type="dxa"/>
            </w:tcMar>
            <w:vAlign w:val="center"/>
            <w:hideMark/>
          </w:tcPr>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 xml:space="preserve">ESCRITURA </w:t>
            </w:r>
            <w:proofErr w:type="gramStart"/>
            <w:r w:rsidRPr="00287B8B">
              <w:rPr>
                <w:rFonts w:ascii="Arial" w:eastAsia="Times New Roman" w:hAnsi="Arial" w:cs="Arial"/>
                <w:b/>
                <w:bCs/>
                <w:color w:val="000000" w:themeColor="text1"/>
                <w:sz w:val="24"/>
                <w:szCs w:val="24"/>
                <w:lang w:eastAsia="es-ES"/>
              </w:rPr>
              <w:t>NÚMERO</w:t>
            </w:r>
            <w:r w:rsidRPr="00287B8B">
              <w:rPr>
                <w:rFonts w:ascii="Arial" w:eastAsia="Times New Roman" w:hAnsi="Arial" w:cs="Arial"/>
                <w:color w:val="000000" w:themeColor="text1"/>
                <w:sz w:val="24"/>
                <w:szCs w:val="24"/>
                <w:lang w:eastAsia="es-ES"/>
              </w:rPr>
              <w:t> ..........</w:t>
            </w:r>
            <w:proofErr w:type="gramEnd"/>
            <w:r w:rsidRPr="00287B8B">
              <w:rPr>
                <w:rFonts w:ascii="Arial" w:eastAsia="Times New Roman" w:hAnsi="Arial" w:cs="Arial"/>
                <w:color w:val="000000" w:themeColor="text1"/>
                <w:sz w:val="24"/>
                <w:szCs w:val="24"/>
                <w:lang w:eastAsia="es-ES"/>
              </w:rPr>
              <w:t xml:space="preserve"> En la ciudad </w:t>
            </w:r>
            <w:proofErr w:type="gramStart"/>
            <w:r w:rsidRPr="00287B8B">
              <w:rPr>
                <w:rFonts w:ascii="Arial" w:eastAsia="Times New Roman" w:hAnsi="Arial" w:cs="Arial"/>
                <w:color w:val="000000" w:themeColor="text1"/>
                <w:sz w:val="24"/>
                <w:szCs w:val="24"/>
                <w:lang w:eastAsia="es-ES"/>
              </w:rPr>
              <w:t>de ..........</w:t>
            </w:r>
            <w:proofErr w:type="gramEnd"/>
            <w:r w:rsidRPr="00287B8B">
              <w:rPr>
                <w:rFonts w:ascii="Arial" w:eastAsia="Times New Roman" w:hAnsi="Arial" w:cs="Arial"/>
                <w:color w:val="000000" w:themeColor="text1"/>
                <w:sz w:val="24"/>
                <w:szCs w:val="24"/>
                <w:lang w:eastAsia="es-ES"/>
              </w:rPr>
              <w:t xml:space="preserve">, el día .......... del mes de .......... del año mil novecientos .........., ante mí escribano autorizante, comparecen: los señores ..........(datos). Todos los comparecientes son hábiles, mayores de edad y de mi conocimiento, doy fe y dicen: Que han resuelto constituir una entidad de bien público, bajo la forma de fundación, para realizar una obra de interés general destinada </w:t>
            </w:r>
            <w:proofErr w:type="gramStart"/>
            <w:r w:rsidRPr="00287B8B">
              <w:rPr>
                <w:rFonts w:ascii="Arial" w:eastAsia="Times New Roman" w:hAnsi="Arial" w:cs="Arial"/>
                <w:color w:val="000000" w:themeColor="text1"/>
                <w:sz w:val="24"/>
                <w:szCs w:val="24"/>
                <w:lang w:eastAsia="es-ES"/>
              </w:rPr>
              <w:t>a </w:t>
            </w:r>
            <w:r w:rsidRPr="00287B8B">
              <w:rPr>
                <w:rFonts w:ascii="Arial" w:eastAsia="Times New Roman" w:hAnsi="Arial" w:cs="Arial"/>
                <w:i/>
                <w:iCs/>
                <w:color w:val="000000" w:themeColor="text1"/>
                <w:sz w:val="24"/>
                <w:szCs w:val="24"/>
                <w:lang w:eastAsia="es-ES"/>
              </w:rPr>
              <w:t>..........</w:t>
            </w:r>
            <w:proofErr w:type="gramEnd"/>
            <w:r w:rsidRPr="00287B8B">
              <w:rPr>
                <w:rFonts w:ascii="Arial" w:eastAsia="Times New Roman" w:hAnsi="Arial" w:cs="Arial"/>
                <w:i/>
                <w:iCs/>
                <w:color w:val="000000" w:themeColor="text1"/>
                <w:sz w:val="24"/>
                <w:szCs w:val="24"/>
                <w:lang w:eastAsia="es-ES"/>
              </w:rPr>
              <w:t>(difundir, divulgar, estudiar, fomentar, informar, investigar, promover, propagar, publicar, ..........) </w:t>
            </w:r>
            <w:r w:rsidRPr="00287B8B">
              <w:rPr>
                <w:rFonts w:ascii="Arial" w:eastAsia="Times New Roman" w:hAnsi="Arial" w:cs="Arial"/>
                <w:color w:val="000000" w:themeColor="text1"/>
                <w:sz w:val="24"/>
                <w:szCs w:val="24"/>
                <w:lang w:eastAsia="es-ES"/>
              </w:rPr>
              <w:t xml:space="preserve">todas las disciplinas que tengan relación con .......... y en particular apoyar las actividades que realiza la .......... . La sede social estará ubicada </w:t>
            </w:r>
            <w:proofErr w:type="gramStart"/>
            <w:r w:rsidRPr="00287B8B">
              <w:rPr>
                <w:rFonts w:ascii="Arial" w:eastAsia="Times New Roman" w:hAnsi="Arial" w:cs="Arial"/>
                <w:color w:val="000000" w:themeColor="text1"/>
                <w:sz w:val="24"/>
                <w:szCs w:val="24"/>
                <w:lang w:eastAsia="es-ES"/>
              </w:rPr>
              <w:t>en ..........</w:t>
            </w:r>
            <w:proofErr w:type="gramEnd"/>
            <w:r w:rsidRPr="00287B8B">
              <w:rPr>
                <w:rFonts w:ascii="Arial" w:eastAsia="Times New Roman" w:hAnsi="Arial" w:cs="Arial"/>
                <w:color w:val="000000" w:themeColor="text1"/>
                <w:sz w:val="24"/>
                <w:szCs w:val="24"/>
                <w:lang w:eastAsia="es-ES"/>
              </w:rPr>
              <w:t xml:space="preserve"> y tendrá un patrimonio de .........., del cual aportan en este acto la suma de </w:t>
            </w:r>
            <w:proofErr w:type="spellStart"/>
            <w:r w:rsidRPr="00287B8B">
              <w:rPr>
                <w:rFonts w:ascii="Arial" w:eastAsia="Times New Roman" w:hAnsi="Arial" w:cs="Arial"/>
                <w:color w:val="000000" w:themeColor="text1"/>
                <w:sz w:val="24"/>
                <w:szCs w:val="24"/>
                <w:lang w:eastAsia="es-ES"/>
              </w:rPr>
              <w:t>Guaranies</w:t>
            </w:r>
            <w:proofErr w:type="spellEnd"/>
            <w:r w:rsidRPr="00287B8B">
              <w:rPr>
                <w:rFonts w:ascii="Arial" w:eastAsia="Times New Roman" w:hAnsi="Arial" w:cs="Arial"/>
                <w:color w:val="000000" w:themeColor="text1"/>
                <w:sz w:val="24"/>
                <w:szCs w:val="24"/>
                <w:lang w:eastAsia="es-ES"/>
              </w:rPr>
              <w:t xml:space="preserve"> .......... (</w:t>
            </w:r>
            <w:proofErr w:type="spellStart"/>
            <w:r w:rsidRPr="00287B8B">
              <w:rPr>
                <w:rFonts w:ascii="Arial" w:eastAsia="Times New Roman" w:hAnsi="Arial" w:cs="Arial"/>
                <w:color w:val="000000" w:themeColor="text1"/>
                <w:sz w:val="24"/>
                <w:szCs w:val="24"/>
                <w:lang w:eastAsia="es-ES"/>
              </w:rPr>
              <w:t>Gs</w:t>
            </w:r>
            <w:proofErr w:type="gramStart"/>
            <w:r w:rsidRPr="00287B8B">
              <w:rPr>
                <w:rFonts w:ascii="Arial" w:eastAsia="Times New Roman" w:hAnsi="Arial" w:cs="Arial"/>
                <w:color w:val="000000" w:themeColor="text1"/>
                <w:sz w:val="24"/>
                <w:szCs w:val="24"/>
                <w:lang w:eastAsia="es-ES"/>
              </w:rPr>
              <w:t>.</w:t>
            </w:r>
            <w:proofErr w:type="spellEnd"/>
            <w:r w:rsidRPr="00287B8B">
              <w:rPr>
                <w:rFonts w:ascii="Arial" w:eastAsia="Times New Roman" w:hAnsi="Arial" w:cs="Arial"/>
                <w:color w:val="000000" w:themeColor="text1"/>
                <w:sz w:val="24"/>
                <w:szCs w:val="24"/>
                <w:lang w:eastAsia="es-ES"/>
              </w:rPr>
              <w:t xml:space="preserve"> ..........</w:t>
            </w:r>
            <w:proofErr w:type="gramEnd"/>
            <w:r w:rsidRPr="00287B8B">
              <w:rPr>
                <w:rFonts w:ascii="Arial" w:eastAsia="Times New Roman" w:hAnsi="Arial" w:cs="Arial"/>
                <w:color w:val="000000" w:themeColor="text1"/>
                <w:sz w:val="24"/>
                <w:szCs w:val="24"/>
                <w:lang w:eastAsia="es-ES"/>
              </w:rPr>
              <w:t>) como capital inicial. …………. La Fundación se denominará "</w:t>
            </w:r>
            <w:proofErr w:type="gramStart"/>
            <w:r w:rsidRPr="00287B8B">
              <w:rPr>
                <w:rFonts w:ascii="Arial" w:eastAsia="Times New Roman" w:hAnsi="Arial" w:cs="Arial"/>
                <w:color w:val="000000" w:themeColor="text1"/>
                <w:sz w:val="24"/>
                <w:szCs w:val="24"/>
                <w:lang w:eastAsia="es-ES"/>
              </w:rPr>
              <w:t>Fundación ..........</w:t>
            </w:r>
            <w:proofErr w:type="gramEnd"/>
            <w:r w:rsidRPr="00287B8B">
              <w:rPr>
                <w:rFonts w:ascii="Arial" w:eastAsia="Times New Roman" w:hAnsi="Arial" w:cs="Arial"/>
                <w:color w:val="000000" w:themeColor="text1"/>
                <w:sz w:val="24"/>
                <w:szCs w:val="24"/>
                <w:lang w:eastAsia="es-ES"/>
              </w:rPr>
              <w:t xml:space="preserve">", integrándose en este acto por el término de .......... (..........) años.  </w:t>
            </w:r>
            <w:proofErr w:type="spellStart"/>
            <w:r w:rsidRPr="00287B8B">
              <w:rPr>
                <w:rFonts w:ascii="Arial" w:eastAsia="Times New Roman" w:hAnsi="Arial" w:cs="Arial"/>
                <w:color w:val="000000" w:themeColor="text1"/>
                <w:sz w:val="24"/>
                <w:szCs w:val="24"/>
                <w:lang w:eastAsia="es-ES"/>
              </w:rPr>
              <w:t>Ell</w:t>
            </w:r>
            <w:proofErr w:type="spellEnd"/>
            <w:r w:rsidRPr="00287B8B">
              <w:rPr>
                <w:rFonts w:ascii="Arial" w:eastAsia="Times New Roman" w:hAnsi="Arial" w:cs="Arial"/>
                <w:color w:val="000000" w:themeColor="text1"/>
                <w:sz w:val="24"/>
                <w:szCs w:val="24"/>
                <w:lang w:eastAsia="es-ES"/>
              </w:rPr>
              <w:t xml:space="preserve"> Consejo de Administración regirá la entidad, el cual  queda constituido así: Presidente, </w:t>
            </w:r>
            <w:proofErr w:type="gramStart"/>
            <w:r w:rsidRPr="00287B8B">
              <w:rPr>
                <w:rFonts w:ascii="Arial" w:eastAsia="Times New Roman" w:hAnsi="Arial" w:cs="Arial"/>
                <w:color w:val="000000" w:themeColor="text1"/>
                <w:sz w:val="24"/>
                <w:szCs w:val="24"/>
                <w:lang w:eastAsia="es-ES"/>
              </w:rPr>
              <w:t>señor ..........</w:t>
            </w:r>
            <w:proofErr w:type="gramEnd"/>
            <w:r w:rsidRPr="00287B8B">
              <w:rPr>
                <w:rFonts w:ascii="Arial" w:eastAsia="Times New Roman" w:hAnsi="Arial" w:cs="Arial"/>
                <w:color w:val="000000" w:themeColor="text1"/>
                <w:sz w:val="24"/>
                <w:szCs w:val="24"/>
                <w:lang w:eastAsia="es-ES"/>
              </w:rPr>
              <w:t>; Vicepresidente, señor ..........; Secretario, señor ..........; Tesorero, señor ..........; Vocales, señores ..........; Comisión de Fiscalización, señores ..........; Suplente señor .......... A continuación se aprueba el texto del estatuto social, que quedará redactado de la siguiente forma:</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u w:val="single"/>
                <w:lang w:eastAsia="es-ES"/>
              </w:rPr>
              <w:t>TITULO I. - Denominación, Domicilio y Objeto Social</w:t>
            </w:r>
            <w:r w:rsidRPr="00287B8B">
              <w:rPr>
                <w:rFonts w:ascii="Arial" w:eastAsia="Times New Roman" w:hAnsi="Arial" w:cs="Arial"/>
                <w:color w:val="000000" w:themeColor="text1"/>
                <w:sz w:val="24"/>
                <w:szCs w:val="24"/>
                <w:lang w:eastAsia="es-ES"/>
              </w:rPr>
              <w:t>.</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Primero:</w:t>
            </w:r>
            <w:r w:rsidRPr="00287B8B">
              <w:rPr>
                <w:rFonts w:ascii="Arial" w:eastAsia="Times New Roman" w:hAnsi="Arial" w:cs="Arial"/>
                <w:color w:val="000000" w:themeColor="text1"/>
                <w:sz w:val="24"/>
                <w:szCs w:val="24"/>
                <w:lang w:eastAsia="es-ES"/>
              </w:rPr>
              <w:t> Con la denominación "</w:t>
            </w:r>
            <w:r w:rsidRPr="00287B8B">
              <w:rPr>
                <w:rFonts w:ascii="Arial" w:eastAsia="Times New Roman" w:hAnsi="Arial" w:cs="Arial"/>
                <w:b/>
                <w:bCs/>
                <w:i/>
                <w:iCs/>
                <w:color w:val="000000" w:themeColor="text1"/>
                <w:sz w:val="24"/>
                <w:szCs w:val="24"/>
                <w:lang w:eastAsia="es-ES"/>
              </w:rPr>
              <w:t>FUNDACION ..........</w:t>
            </w:r>
            <w:r w:rsidRPr="00287B8B">
              <w:rPr>
                <w:rFonts w:ascii="Arial" w:eastAsia="Times New Roman" w:hAnsi="Arial" w:cs="Arial"/>
                <w:color w:val="000000" w:themeColor="text1"/>
                <w:sz w:val="24"/>
                <w:szCs w:val="24"/>
                <w:lang w:eastAsia="es-ES"/>
              </w:rPr>
              <w:t xml:space="preserve">", en adelante "Fundación" se constituye el día .......... del mes de .......... del año mil novecientos .........., una fundación que funcionará como persona jurídica autorizada legalmente, sin propósitos de lucro, con el fin de lograr el bien común que surge de su objeto, con duración por tiempo indeterminado y domicilio legal en .......... Se regirá por estos estatutos y las disposiciones </w:t>
            </w:r>
            <w:proofErr w:type="gramStart"/>
            <w:r w:rsidRPr="00287B8B">
              <w:rPr>
                <w:rFonts w:ascii="Arial" w:eastAsia="Times New Roman" w:hAnsi="Arial" w:cs="Arial"/>
                <w:color w:val="000000" w:themeColor="text1"/>
                <w:sz w:val="24"/>
                <w:szCs w:val="24"/>
                <w:lang w:eastAsia="es-ES"/>
              </w:rPr>
              <w:t>del …</w:t>
            </w:r>
            <w:proofErr w:type="gramEnd"/>
            <w:r w:rsidRPr="00287B8B">
              <w:rPr>
                <w:rFonts w:ascii="Arial" w:eastAsia="Times New Roman" w:hAnsi="Arial" w:cs="Arial"/>
                <w:color w:val="000000" w:themeColor="text1"/>
                <w:sz w:val="24"/>
                <w:szCs w:val="24"/>
                <w:lang w:eastAsia="es-ES"/>
              </w:rPr>
              <w:t>………………………………………………….</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Segundo:</w:t>
            </w:r>
            <w:r w:rsidRPr="00287B8B">
              <w:rPr>
                <w:rFonts w:ascii="Arial" w:eastAsia="Times New Roman" w:hAnsi="Arial" w:cs="Arial"/>
                <w:color w:val="000000" w:themeColor="text1"/>
                <w:sz w:val="24"/>
                <w:szCs w:val="24"/>
                <w:lang w:eastAsia="es-ES"/>
              </w:rPr>
              <w:t> La Fundación tendrá por objeto </w:t>
            </w:r>
            <w:r w:rsidRPr="00287B8B">
              <w:rPr>
                <w:rFonts w:ascii="Arial" w:eastAsia="Times New Roman" w:hAnsi="Arial" w:cs="Arial"/>
                <w:i/>
                <w:iCs/>
                <w:color w:val="000000" w:themeColor="text1"/>
                <w:sz w:val="24"/>
                <w:szCs w:val="24"/>
                <w:lang w:eastAsia="es-ES"/>
              </w:rPr>
              <w:t>..........(difundir, divulgar, estudiar, fomentar, informar, investigar, promover, propagar, publicar, ..........) </w:t>
            </w:r>
            <w:r w:rsidRPr="00287B8B">
              <w:rPr>
                <w:rFonts w:ascii="Arial" w:eastAsia="Times New Roman" w:hAnsi="Arial" w:cs="Arial"/>
                <w:color w:val="000000" w:themeColor="text1"/>
                <w:sz w:val="24"/>
                <w:szCs w:val="24"/>
                <w:lang w:eastAsia="es-ES"/>
              </w:rPr>
              <w:t>todas las disciplinas que tengan relación con .......... en general y en particular:</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apoyar las actividades ..........;</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contribuir a satisfacer las necesidades del país en ..........;</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c) </w:t>
            </w:r>
            <w:r w:rsidRPr="00287B8B">
              <w:rPr>
                <w:rFonts w:ascii="Arial" w:eastAsia="Times New Roman" w:hAnsi="Arial" w:cs="Arial"/>
                <w:color w:val="000000" w:themeColor="text1"/>
                <w:sz w:val="24"/>
                <w:szCs w:val="24"/>
                <w:lang w:eastAsia="es-ES"/>
              </w:rPr>
              <w:t>promover la integración .......... de forma que ésta encuentre las formas propicias para aportar su infraestructura científico-tecnológica al desarrollo y mejoramiento de los niveles académicos;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d) </w:t>
            </w:r>
            <w:r w:rsidRPr="00287B8B">
              <w:rPr>
                <w:rFonts w:ascii="Arial" w:eastAsia="Times New Roman" w:hAnsi="Arial" w:cs="Arial"/>
                <w:color w:val="000000" w:themeColor="text1"/>
                <w:sz w:val="24"/>
                <w:szCs w:val="24"/>
                <w:lang w:eastAsia="es-ES"/>
              </w:rPr>
              <w:t>fomentar las relaciones y la colaboración académica con universidades y centros de investigación, tanto nacionales como extranjeros, promoviendo el intercambio de alumnos, informaciones, publicaciones, profesores y tecnologías, con instituciones del país y el exterior;</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e) </w:t>
            </w:r>
            <w:r w:rsidRPr="00287B8B">
              <w:rPr>
                <w:rFonts w:ascii="Arial" w:eastAsia="Times New Roman" w:hAnsi="Arial" w:cs="Arial"/>
                <w:color w:val="000000" w:themeColor="text1"/>
                <w:sz w:val="24"/>
                <w:szCs w:val="24"/>
                <w:lang w:eastAsia="es-ES"/>
              </w:rPr>
              <w:t>firmar convenios de reciprocidad sobre asuntos o temas relacionados a la función específica de la Fundación;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f) </w:t>
            </w:r>
            <w:r w:rsidRPr="00287B8B">
              <w:rPr>
                <w:rFonts w:ascii="Arial" w:eastAsia="Times New Roman" w:hAnsi="Arial" w:cs="Arial"/>
                <w:color w:val="000000" w:themeColor="text1"/>
                <w:sz w:val="24"/>
                <w:szCs w:val="24"/>
                <w:lang w:eastAsia="es-ES"/>
              </w:rPr>
              <w:t>facilitar a alumnos aventajados la realización de pasantías o prácticas rentadas en instituciones que brinden posibilidades tecnológicas afines;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g) </w:t>
            </w:r>
            <w:r w:rsidRPr="00287B8B">
              <w:rPr>
                <w:rFonts w:ascii="Arial" w:eastAsia="Times New Roman" w:hAnsi="Arial" w:cs="Arial"/>
                <w:color w:val="000000" w:themeColor="text1"/>
                <w:sz w:val="24"/>
                <w:szCs w:val="24"/>
                <w:lang w:eastAsia="es-ES"/>
              </w:rPr>
              <w:t>organizar el equipamiento y la infraestructura material y humana necesaria para lograr los fines ..........;</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h) </w:t>
            </w:r>
            <w:r w:rsidRPr="00287B8B">
              <w:rPr>
                <w:rFonts w:ascii="Arial" w:eastAsia="Times New Roman" w:hAnsi="Arial" w:cs="Arial"/>
                <w:color w:val="000000" w:themeColor="text1"/>
                <w:sz w:val="24"/>
                <w:szCs w:val="24"/>
                <w:lang w:eastAsia="es-ES"/>
              </w:rPr>
              <w:t>auspiciar y contribuir a la contratación de profesores y conferencistas cuyo aporte pueda enriquecer el contenido académico de los cursos;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i) </w:t>
            </w:r>
            <w:r w:rsidRPr="00287B8B">
              <w:rPr>
                <w:rFonts w:ascii="Arial" w:eastAsia="Times New Roman" w:hAnsi="Arial" w:cs="Arial"/>
                <w:color w:val="000000" w:themeColor="text1"/>
                <w:sz w:val="24"/>
                <w:szCs w:val="24"/>
                <w:lang w:eastAsia="es-ES"/>
              </w:rPr>
              <w:t xml:space="preserve">conceder becas a los mejores alumnos y graduados para que asistan a </w:t>
            </w:r>
            <w:r w:rsidRPr="00287B8B">
              <w:rPr>
                <w:rFonts w:ascii="Arial" w:eastAsia="Times New Roman" w:hAnsi="Arial" w:cs="Arial"/>
                <w:color w:val="000000" w:themeColor="text1"/>
                <w:sz w:val="24"/>
                <w:szCs w:val="24"/>
                <w:lang w:eastAsia="es-ES"/>
              </w:rPr>
              <w:lastRenderedPageBreak/>
              <w:t>cursos de especialización;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j) </w:t>
            </w:r>
            <w:r w:rsidRPr="00287B8B">
              <w:rPr>
                <w:rFonts w:ascii="Arial" w:eastAsia="Times New Roman" w:hAnsi="Arial" w:cs="Arial"/>
                <w:color w:val="000000" w:themeColor="text1"/>
                <w:sz w:val="24"/>
                <w:szCs w:val="24"/>
                <w:lang w:eastAsia="es-ES"/>
              </w:rPr>
              <w:t>contribuir a la edición -por sí o por terceros- de toda clase de obras sobre temas vinculados con su objeto;</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k) </w:t>
            </w:r>
            <w:r w:rsidRPr="00287B8B">
              <w:rPr>
                <w:rFonts w:ascii="Arial" w:eastAsia="Times New Roman" w:hAnsi="Arial" w:cs="Arial"/>
                <w:color w:val="000000" w:themeColor="text1"/>
                <w:sz w:val="24"/>
                <w:szCs w:val="24"/>
                <w:lang w:eastAsia="es-ES"/>
              </w:rPr>
              <w:t>distribuir cuando lo estimare conveniente premios y/o distinciones honoríficas entre quienes hubieren realizado aportes o investigaciones vinculadas a su objeto;</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l) </w:t>
            </w:r>
            <w:r w:rsidRPr="00287B8B">
              <w:rPr>
                <w:rFonts w:ascii="Arial" w:eastAsia="Times New Roman" w:hAnsi="Arial" w:cs="Arial"/>
                <w:color w:val="000000" w:themeColor="text1"/>
                <w:sz w:val="24"/>
                <w:szCs w:val="24"/>
                <w:lang w:eastAsia="es-ES"/>
              </w:rPr>
              <w:t>promover y difundir su actividad en el ámbito empresarial de forma a alcanzar un nivel cuantitativo que permita asegurar su funcionamiento.</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u w:val="single"/>
                <w:lang w:eastAsia="es-ES"/>
              </w:rPr>
              <w:t>TITULO II. - Capacidad, Patrimonio y Recursos Sociales</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TERCERO:</w:t>
            </w:r>
            <w:r w:rsidRPr="00287B8B">
              <w:rPr>
                <w:rFonts w:ascii="Arial" w:eastAsia="Times New Roman" w:hAnsi="Arial" w:cs="Arial"/>
                <w:color w:val="000000" w:themeColor="text1"/>
                <w:sz w:val="24"/>
                <w:szCs w:val="24"/>
                <w:lang w:eastAsia="es-ES"/>
              </w:rPr>
              <w:t> Para el cumplimiento de su objeto la Fundación tendrá plena capacidad como persona jurídica para celebrar toda clase de contratos y actos jurídicos permitidos por las normas vigentes, y en particular administrar, adquirir, enajenar, transferir o transmitir por cualesquier títulos, toda clase de bienes en cuanto ello atienda a la consecución de su objeto. Podrá asimismo contraer obligaciones y operar con bancos oficiales o privados, tales como manteniendo con ellos toda clase de cuentas.</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CUARTO:</w:t>
            </w:r>
            <w:r w:rsidRPr="00287B8B">
              <w:rPr>
                <w:rFonts w:ascii="Arial" w:eastAsia="Times New Roman" w:hAnsi="Arial" w:cs="Arial"/>
                <w:color w:val="000000" w:themeColor="text1"/>
                <w:sz w:val="24"/>
                <w:szCs w:val="24"/>
                <w:lang w:eastAsia="es-ES"/>
              </w:rPr>
              <w:t xml:space="preserve"> El Patrimonio inicial, afectado a la Fundación, está formado por los aportes de los fundadores que alcanza a la suma de </w:t>
            </w:r>
            <w:proofErr w:type="spellStart"/>
            <w:proofErr w:type="gramStart"/>
            <w:r w:rsidRPr="00287B8B">
              <w:rPr>
                <w:rFonts w:ascii="Arial" w:eastAsia="Times New Roman" w:hAnsi="Arial" w:cs="Arial"/>
                <w:color w:val="000000" w:themeColor="text1"/>
                <w:sz w:val="24"/>
                <w:szCs w:val="24"/>
                <w:lang w:eastAsia="es-ES"/>
              </w:rPr>
              <w:t>Guaranies</w:t>
            </w:r>
            <w:proofErr w:type="spellEnd"/>
            <w:r w:rsidRPr="00287B8B">
              <w:rPr>
                <w:rFonts w:ascii="Arial" w:eastAsia="Times New Roman" w:hAnsi="Arial" w:cs="Arial"/>
                <w:color w:val="000000" w:themeColor="text1"/>
                <w:sz w:val="24"/>
                <w:szCs w:val="24"/>
                <w:lang w:eastAsia="es-ES"/>
              </w:rPr>
              <w:t xml:space="preserve"> ..........</w:t>
            </w:r>
            <w:proofErr w:type="gramEnd"/>
            <w:r w:rsidRPr="00287B8B">
              <w:rPr>
                <w:rFonts w:ascii="Arial" w:eastAsia="Times New Roman" w:hAnsi="Arial" w:cs="Arial"/>
                <w:color w:val="000000" w:themeColor="text1"/>
                <w:sz w:val="24"/>
                <w:szCs w:val="24"/>
                <w:lang w:eastAsia="es-ES"/>
              </w:rPr>
              <w:t xml:space="preserve"> (</w:t>
            </w:r>
            <w:proofErr w:type="spellStart"/>
            <w:r w:rsidRPr="00287B8B">
              <w:rPr>
                <w:rFonts w:ascii="Arial" w:eastAsia="Times New Roman" w:hAnsi="Arial" w:cs="Arial"/>
                <w:color w:val="000000" w:themeColor="text1"/>
                <w:sz w:val="24"/>
                <w:szCs w:val="24"/>
                <w:lang w:eastAsia="es-ES"/>
              </w:rPr>
              <w:t>Gs</w:t>
            </w:r>
            <w:proofErr w:type="gramStart"/>
            <w:r w:rsidRPr="00287B8B">
              <w:rPr>
                <w:rFonts w:ascii="Arial" w:eastAsia="Times New Roman" w:hAnsi="Arial" w:cs="Arial"/>
                <w:color w:val="000000" w:themeColor="text1"/>
                <w:sz w:val="24"/>
                <w:szCs w:val="24"/>
                <w:lang w:eastAsia="es-ES"/>
              </w:rPr>
              <w:t>.</w:t>
            </w:r>
            <w:proofErr w:type="spellEnd"/>
            <w:r w:rsidRPr="00287B8B">
              <w:rPr>
                <w:rFonts w:ascii="Arial" w:eastAsia="Times New Roman" w:hAnsi="Arial" w:cs="Arial"/>
                <w:color w:val="000000" w:themeColor="text1"/>
                <w:sz w:val="24"/>
                <w:szCs w:val="24"/>
                <w:lang w:eastAsia="es-ES"/>
              </w:rPr>
              <w:t xml:space="preserve"> ................</w:t>
            </w:r>
            <w:proofErr w:type="gramEnd"/>
            <w:r w:rsidRPr="00287B8B">
              <w:rPr>
                <w:rFonts w:ascii="Arial" w:eastAsia="Times New Roman" w:hAnsi="Arial" w:cs="Arial"/>
                <w:color w:val="000000" w:themeColor="text1"/>
                <w:sz w:val="24"/>
                <w:szCs w:val="24"/>
                <w:lang w:eastAsia="es-ES"/>
              </w:rPr>
              <w:t>), y por los bienes que formen parte de su inventario inicial. A él se sumarán los que adquiera en lo sucesivo por cualesquier títulos y los recursos que obtenga por:</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contribuciones de empresas o entidades para el cumplimiento del objeto de la Fundación;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contribuciones otorgadas por entes oficiales, sean municipales, departamentales o nacionales;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c) </w:t>
            </w:r>
            <w:r w:rsidRPr="00287B8B">
              <w:rPr>
                <w:rFonts w:ascii="Arial" w:eastAsia="Times New Roman" w:hAnsi="Arial" w:cs="Arial"/>
                <w:color w:val="000000" w:themeColor="text1"/>
                <w:sz w:val="24"/>
                <w:szCs w:val="24"/>
                <w:lang w:eastAsia="es-ES"/>
              </w:rPr>
              <w:t>donaciones, herencias, legados o subvenciones;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d) </w:t>
            </w:r>
            <w:r w:rsidRPr="00287B8B">
              <w:rPr>
                <w:rFonts w:ascii="Arial" w:eastAsia="Times New Roman" w:hAnsi="Arial" w:cs="Arial"/>
                <w:color w:val="000000" w:themeColor="text1"/>
                <w:sz w:val="24"/>
                <w:szCs w:val="24"/>
                <w:lang w:eastAsia="es-ES"/>
              </w:rPr>
              <w:t>rentas e intereses que provengan de sus bienes actuales y/o futuros;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e) </w:t>
            </w:r>
            <w:r w:rsidRPr="00287B8B">
              <w:rPr>
                <w:rFonts w:ascii="Arial" w:eastAsia="Times New Roman" w:hAnsi="Arial" w:cs="Arial"/>
                <w:color w:val="000000" w:themeColor="text1"/>
                <w:sz w:val="24"/>
                <w:szCs w:val="24"/>
                <w:lang w:eastAsia="es-ES"/>
              </w:rPr>
              <w:t>aportes específicos recibidos de terceros, con arreglo a las disposiciones legales aplicables, armónicos con las actividades y fines de la Fundación;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f) </w:t>
            </w:r>
            <w:r w:rsidRPr="00287B8B">
              <w:rPr>
                <w:rFonts w:ascii="Arial" w:eastAsia="Times New Roman" w:hAnsi="Arial" w:cs="Arial"/>
                <w:color w:val="000000" w:themeColor="text1"/>
                <w:sz w:val="24"/>
                <w:szCs w:val="24"/>
                <w:lang w:eastAsia="es-ES"/>
              </w:rPr>
              <w:t>contribuciones recibidas de instituciones o personas residentes en el extranjero;</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g) </w:t>
            </w:r>
            <w:r w:rsidRPr="00287B8B">
              <w:rPr>
                <w:rFonts w:ascii="Arial" w:eastAsia="Times New Roman" w:hAnsi="Arial" w:cs="Arial"/>
                <w:color w:val="000000" w:themeColor="text1"/>
                <w:sz w:val="24"/>
                <w:szCs w:val="24"/>
                <w:lang w:eastAsia="es-ES"/>
              </w:rPr>
              <w:t>derechos de autor que eventualmente pudieran corresponder por obras a cuya edición contribuya.</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u w:val="single"/>
                <w:lang w:eastAsia="es-ES"/>
              </w:rPr>
              <w:t>TITULO III. - Obligaciones y Derechos</w:t>
            </w:r>
            <w:r w:rsidRPr="00287B8B">
              <w:rPr>
                <w:rFonts w:ascii="Arial" w:eastAsia="Times New Roman" w:hAnsi="Arial" w:cs="Arial"/>
                <w:color w:val="000000" w:themeColor="text1"/>
                <w:sz w:val="24"/>
                <w:szCs w:val="24"/>
                <w:lang w:eastAsia="es-ES"/>
              </w:rPr>
              <w:t>.</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QUINTO:</w:t>
            </w:r>
            <w:r w:rsidRPr="00287B8B">
              <w:rPr>
                <w:rFonts w:ascii="Arial" w:eastAsia="Times New Roman" w:hAnsi="Arial" w:cs="Arial"/>
                <w:color w:val="000000" w:themeColor="text1"/>
                <w:sz w:val="24"/>
                <w:szCs w:val="24"/>
                <w:lang w:eastAsia="es-ES"/>
              </w:rPr>
              <w:t> Los Fundadores tienen las siguientes obligaciones y derechos: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cumplir las obligaciones impuestas por este Estatuto, sus Reglamentos y las resoluciones del Consejo de Administración;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participar con voz en las reuniones del Consejo de Administración;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c) </w:t>
            </w:r>
            <w:r w:rsidRPr="00287B8B">
              <w:rPr>
                <w:rFonts w:ascii="Arial" w:eastAsia="Times New Roman" w:hAnsi="Arial" w:cs="Arial"/>
                <w:color w:val="000000" w:themeColor="text1"/>
                <w:sz w:val="24"/>
                <w:szCs w:val="24"/>
                <w:lang w:eastAsia="es-ES"/>
              </w:rPr>
              <w:t>aprobar el Balance de Gastos.</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SEXTO:</w:t>
            </w:r>
            <w:r w:rsidRPr="00287B8B">
              <w:rPr>
                <w:rFonts w:ascii="Arial" w:eastAsia="Times New Roman" w:hAnsi="Arial" w:cs="Arial"/>
                <w:color w:val="000000" w:themeColor="text1"/>
                <w:sz w:val="24"/>
                <w:szCs w:val="24"/>
                <w:lang w:eastAsia="es-ES"/>
              </w:rPr>
              <w:t> Perderá su condición de integrante del Consejo de Administración, quien hubiere dejado de reunir las condiciones establecidas en este Estatuto, previa consideración de tal situación por parte del Consejo de Administración, luego de haber sido notificado fehacientemente.</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SÉPTIMO:</w:t>
            </w:r>
            <w:r w:rsidRPr="00287B8B">
              <w:rPr>
                <w:rFonts w:ascii="Arial" w:eastAsia="Times New Roman" w:hAnsi="Arial" w:cs="Arial"/>
                <w:color w:val="000000" w:themeColor="text1"/>
                <w:sz w:val="24"/>
                <w:szCs w:val="24"/>
                <w:lang w:eastAsia="es-ES"/>
              </w:rPr>
              <w:t> Podrá incorporarse a la Fundación para colaborar con sus fines: consejos profesionales; egresados o graduados de instituciones apoyadas por la Fundación; entidades e institutos; personas físicas sin distinción de credo, creencias, ideas políticas, nacionalidad o raza y en atención a sus condiciones personales; personas jurídicas nacionales o extranjeras; universidades; sean designadas por el Consejo.</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u w:val="single"/>
                <w:lang w:eastAsia="es-ES"/>
              </w:rPr>
              <w:lastRenderedPageBreak/>
              <w:t>TITULO IV. - Dirección, Administración y Fiscalización</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OCTAVO:</w:t>
            </w:r>
            <w:r w:rsidRPr="00287B8B">
              <w:rPr>
                <w:rFonts w:ascii="Arial" w:eastAsia="Times New Roman" w:hAnsi="Arial" w:cs="Arial"/>
                <w:color w:val="000000" w:themeColor="text1"/>
                <w:sz w:val="24"/>
                <w:szCs w:val="24"/>
                <w:lang w:eastAsia="es-ES"/>
              </w:rPr>
              <w:t xml:space="preserve"> La Fundación será dirigida y administrada por un Consejo integrado </w:t>
            </w:r>
            <w:proofErr w:type="gramStart"/>
            <w:r w:rsidRPr="00287B8B">
              <w:rPr>
                <w:rFonts w:ascii="Arial" w:eastAsia="Times New Roman" w:hAnsi="Arial" w:cs="Arial"/>
                <w:color w:val="000000" w:themeColor="text1"/>
                <w:sz w:val="24"/>
                <w:szCs w:val="24"/>
                <w:lang w:eastAsia="es-ES"/>
              </w:rPr>
              <w:t>por ..........</w:t>
            </w:r>
            <w:proofErr w:type="gramEnd"/>
            <w:r w:rsidRPr="00287B8B">
              <w:rPr>
                <w:rFonts w:ascii="Arial" w:eastAsia="Times New Roman" w:hAnsi="Arial" w:cs="Arial"/>
                <w:color w:val="000000" w:themeColor="text1"/>
                <w:sz w:val="24"/>
                <w:szCs w:val="24"/>
                <w:lang w:eastAsia="es-ES"/>
              </w:rPr>
              <w:t xml:space="preserve"> (..........) miembros cuyos cargos se distribuirán así: Presidente, Vicepresidente, Secretario, Tesorero y cuatro Vocales. Los mismos durarán en sus </w:t>
            </w:r>
            <w:proofErr w:type="gramStart"/>
            <w:r w:rsidRPr="00287B8B">
              <w:rPr>
                <w:rFonts w:ascii="Arial" w:eastAsia="Times New Roman" w:hAnsi="Arial" w:cs="Arial"/>
                <w:color w:val="000000" w:themeColor="text1"/>
                <w:sz w:val="24"/>
                <w:szCs w:val="24"/>
                <w:lang w:eastAsia="es-ES"/>
              </w:rPr>
              <w:t>cargos ..........</w:t>
            </w:r>
            <w:proofErr w:type="gramEnd"/>
            <w:r w:rsidRPr="00287B8B">
              <w:rPr>
                <w:rFonts w:ascii="Arial" w:eastAsia="Times New Roman" w:hAnsi="Arial" w:cs="Arial"/>
                <w:color w:val="000000" w:themeColor="text1"/>
                <w:sz w:val="24"/>
                <w:szCs w:val="24"/>
                <w:lang w:eastAsia="es-ES"/>
              </w:rPr>
              <w:t xml:space="preserve"> años y podrán ser reelegidos. En la reunión anual que corresponda al Consejo de Administración se elegirá a tales miembros para los cargos mencionados, por simple mayoría de votos.</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NOVENO:</w:t>
            </w:r>
            <w:r w:rsidRPr="00287B8B">
              <w:rPr>
                <w:rFonts w:ascii="Arial" w:eastAsia="Times New Roman" w:hAnsi="Arial" w:cs="Arial"/>
                <w:color w:val="000000" w:themeColor="text1"/>
                <w:sz w:val="24"/>
                <w:szCs w:val="24"/>
                <w:lang w:eastAsia="es-ES"/>
              </w:rPr>
              <w:t> En caso de renuncia, licencia o cualquier otro impedimento que ocasione la vacancia transitoria o permanente del Presidente, Secretario o Tesorero, el Consejo Directivo designará de entre los Vocales un reemplazante por el término de la vacancia o hasta completar el respectivo mandato.</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DÉCIMO:</w:t>
            </w:r>
            <w:r w:rsidRPr="00287B8B">
              <w:rPr>
                <w:rFonts w:ascii="Arial" w:eastAsia="Times New Roman" w:hAnsi="Arial" w:cs="Arial"/>
                <w:color w:val="000000" w:themeColor="text1"/>
                <w:sz w:val="24"/>
                <w:szCs w:val="24"/>
                <w:lang w:eastAsia="es-ES"/>
              </w:rPr>
              <w:t xml:space="preserve"> El Consejo Directivo se reunirá en sesión ordinaria, como minino, una vez por mes y en sesión extraordinaria cuando lo decida su Presidente, o a pedido de dos, entre sus miembros, debiendo en este caso realizarse la reunión en </w:t>
            </w:r>
            <w:proofErr w:type="gramStart"/>
            <w:r w:rsidRPr="00287B8B">
              <w:rPr>
                <w:rFonts w:ascii="Arial" w:eastAsia="Times New Roman" w:hAnsi="Arial" w:cs="Arial"/>
                <w:color w:val="000000" w:themeColor="text1"/>
                <w:sz w:val="24"/>
                <w:szCs w:val="24"/>
                <w:lang w:eastAsia="es-ES"/>
              </w:rPr>
              <w:t>los ..........</w:t>
            </w:r>
            <w:proofErr w:type="gramEnd"/>
            <w:r w:rsidRPr="00287B8B">
              <w:rPr>
                <w:rFonts w:ascii="Arial" w:eastAsia="Times New Roman" w:hAnsi="Arial" w:cs="Arial"/>
                <w:color w:val="000000" w:themeColor="text1"/>
                <w:sz w:val="24"/>
                <w:szCs w:val="24"/>
                <w:lang w:eastAsia="es-ES"/>
              </w:rPr>
              <w:t xml:space="preserve"> (..........) quince días de efectuada la solicitud. Las citaciones se efectuarán por circulares remitidas por carta certificada con cinco días de anticipación a los domicilios constituidos por los miembros del Consejo. Una vez por año y en los cuatro meses contados del cierre de cada ejercicio, el Consejo de Administración deberá celebrar una reunión anual, a efectos de considerar la Memoria, Balance General, Cuenta de Gastos y Recursos e Inventario. A estas reuniones podrán concurrir con voz, pero sin voto, los miembros de subcomisiones auxiliares que el Consejo decida crear. Las citas a las reuniones anuales se harán por circulares dirigidas al domicilio de los miembros de la Fundación y con una antelación de diez días al fijado para la reunión, acompañando la documentación a tratarse en ella.</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UNDÉCIMO:</w:t>
            </w:r>
            <w:r w:rsidRPr="00287B8B">
              <w:rPr>
                <w:rFonts w:ascii="Arial" w:eastAsia="Times New Roman" w:hAnsi="Arial" w:cs="Arial"/>
                <w:color w:val="000000" w:themeColor="text1"/>
                <w:sz w:val="24"/>
                <w:szCs w:val="24"/>
                <w:lang w:eastAsia="es-ES"/>
              </w:rPr>
              <w:t xml:space="preserve"> En cualquiera de las reuniones previstas en el artículo anterior, el Consejo de Administración deberá sesionar válidamente con la mitad más uno de sus miembros, tomándose las resoluciones por mayoría de votos presentes. De sus resoluciones se dejará constancia en el Libro de Actas. Los miembros del Consejo de Administración no podrán percibir sueldo o remuneración </w:t>
            </w:r>
            <w:proofErr w:type="gramStart"/>
            <w:r w:rsidRPr="00287B8B">
              <w:rPr>
                <w:rFonts w:ascii="Arial" w:eastAsia="Times New Roman" w:hAnsi="Arial" w:cs="Arial"/>
                <w:color w:val="000000" w:themeColor="text1"/>
                <w:sz w:val="24"/>
                <w:szCs w:val="24"/>
                <w:lang w:eastAsia="es-ES"/>
              </w:rPr>
              <w:t>alguno</w:t>
            </w:r>
            <w:proofErr w:type="gramEnd"/>
            <w:r w:rsidRPr="00287B8B">
              <w:rPr>
                <w:rFonts w:ascii="Arial" w:eastAsia="Times New Roman" w:hAnsi="Arial" w:cs="Arial"/>
                <w:color w:val="000000" w:themeColor="text1"/>
                <w:sz w:val="24"/>
                <w:szCs w:val="24"/>
                <w:lang w:eastAsia="es-ES"/>
              </w:rPr>
              <w:t xml:space="preserve"> por tal carácter, ni por los servicios o trabajos prestados a la Fundación.</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DUODÉCIMO:</w:t>
            </w:r>
            <w:r w:rsidRPr="00287B8B">
              <w:rPr>
                <w:rFonts w:ascii="Arial" w:eastAsia="Times New Roman" w:hAnsi="Arial" w:cs="Arial"/>
                <w:color w:val="000000" w:themeColor="text1"/>
                <w:sz w:val="24"/>
                <w:szCs w:val="24"/>
                <w:lang w:eastAsia="es-ES"/>
              </w:rPr>
              <w:t> Son atribuciones y deberes del Consejo de Administración: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ejercer por medio del Presidente o de quién lo reemplace, la representación de todos los actos administrativos, extrajudiciales, judiciales, privados o públicos en que la Fundación esté interesada;</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cumplir y hacer ejecutar el Estatuto;</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c) </w:t>
            </w:r>
            <w:r w:rsidRPr="00287B8B">
              <w:rPr>
                <w:rFonts w:ascii="Arial" w:eastAsia="Times New Roman" w:hAnsi="Arial" w:cs="Arial"/>
                <w:color w:val="000000" w:themeColor="text1"/>
                <w:sz w:val="24"/>
                <w:szCs w:val="24"/>
                <w:lang w:eastAsia="es-ES"/>
              </w:rPr>
              <w:t>dictar las reglamentaciones internas necesarias para el cumplimiento de los fines de la Fundación, las que deberán ser aprobadas por la Inspección General de Justicia, sin cuyo requisito no podrán entrar en vigencia;</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d) </w:t>
            </w:r>
            <w:r w:rsidRPr="00287B8B">
              <w:rPr>
                <w:rFonts w:ascii="Arial" w:eastAsia="Times New Roman" w:hAnsi="Arial" w:cs="Arial"/>
                <w:color w:val="000000" w:themeColor="text1"/>
                <w:sz w:val="24"/>
                <w:szCs w:val="24"/>
                <w:lang w:eastAsia="es-ES"/>
              </w:rPr>
              <w:t>formar las subcomisiones auxiliares o instituciones que requieran el cumplimiento del objeto de la Fundación;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e) </w:t>
            </w:r>
            <w:r w:rsidRPr="00287B8B">
              <w:rPr>
                <w:rFonts w:ascii="Arial" w:eastAsia="Times New Roman" w:hAnsi="Arial" w:cs="Arial"/>
                <w:color w:val="000000" w:themeColor="text1"/>
                <w:sz w:val="24"/>
                <w:szCs w:val="24"/>
                <w:lang w:eastAsia="es-ES"/>
              </w:rPr>
              <w:t>asignar a los cuerpos orgánicos las funciones respectivas, aprobar su organización y la reglamentación a dictar para su desenvolvimiento;</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f) </w:t>
            </w:r>
            <w:r w:rsidRPr="00287B8B">
              <w:rPr>
                <w:rFonts w:ascii="Arial" w:eastAsia="Times New Roman" w:hAnsi="Arial" w:cs="Arial"/>
                <w:color w:val="000000" w:themeColor="text1"/>
                <w:sz w:val="24"/>
                <w:szCs w:val="24"/>
                <w:lang w:eastAsia="es-ES"/>
              </w:rPr>
              <w:t>nombrar y destituir al personal de la Fundación;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g) </w:t>
            </w:r>
            <w:r w:rsidRPr="00287B8B">
              <w:rPr>
                <w:rFonts w:ascii="Arial" w:eastAsia="Times New Roman" w:hAnsi="Arial" w:cs="Arial"/>
                <w:color w:val="000000" w:themeColor="text1"/>
                <w:sz w:val="24"/>
                <w:szCs w:val="24"/>
                <w:lang w:eastAsia="es-ES"/>
              </w:rPr>
              <w:t>otorgar y revocar poderes generales y especiales;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h) </w:t>
            </w:r>
            <w:r w:rsidRPr="00287B8B">
              <w:rPr>
                <w:rFonts w:ascii="Arial" w:eastAsia="Times New Roman" w:hAnsi="Arial" w:cs="Arial"/>
                <w:color w:val="000000" w:themeColor="text1"/>
                <w:sz w:val="24"/>
                <w:szCs w:val="24"/>
                <w:lang w:eastAsia="es-ES"/>
              </w:rPr>
              <w:t>aceptar con sujeción a los dispuesto en el artículo 4º legados, herencias y donaciones;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i) </w:t>
            </w:r>
            <w:r w:rsidRPr="00287B8B">
              <w:rPr>
                <w:rFonts w:ascii="Arial" w:eastAsia="Times New Roman" w:hAnsi="Arial" w:cs="Arial"/>
                <w:color w:val="000000" w:themeColor="text1"/>
                <w:sz w:val="24"/>
                <w:szCs w:val="24"/>
                <w:lang w:eastAsia="es-ES"/>
              </w:rPr>
              <w:t xml:space="preserve">abrir cuentas corrientes, con previsión de fondos o sin ello, solicitar </w:t>
            </w:r>
            <w:r w:rsidRPr="00287B8B">
              <w:rPr>
                <w:rFonts w:ascii="Arial" w:eastAsia="Times New Roman" w:hAnsi="Arial" w:cs="Arial"/>
                <w:color w:val="000000" w:themeColor="text1"/>
                <w:sz w:val="24"/>
                <w:szCs w:val="24"/>
                <w:lang w:eastAsia="es-ES"/>
              </w:rPr>
              <w:lastRenderedPageBreak/>
              <w:t>préstamos a bancos oficiales o privados y ordenar las inversiones, el destino de los fondos y el pago de gastos;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j) </w:t>
            </w:r>
            <w:r w:rsidRPr="00287B8B">
              <w:rPr>
                <w:rFonts w:ascii="Arial" w:eastAsia="Times New Roman" w:hAnsi="Arial" w:cs="Arial"/>
                <w:color w:val="000000" w:themeColor="text1"/>
                <w:sz w:val="24"/>
                <w:szCs w:val="24"/>
                <w:lang w:eastAsia="es-ES"/>
              </w:rPr>
              <w:t>recibir y entregar bajo inventario los bienes de la Fundación;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k) </w:t>
            </w:r>
            <w:r w:rsidRPr="00287B8B">
              <w:rPr>
                <w:rFonts w:ascii="Arial" w:eastAsia="Times New Roman" w:hAnsi="Arial" w:cs="Arial"/>
                <w:color w:val="000000" w:themeColor="text1"/>
                <w:sz w:val="24"/>
                <w:szCs w:val="24"/>
                <w:lang w:eastAsia="es-ES"/>
              </w:rPr>
              <w:t xml:space="preserve">formular al .......... de .......... de cada año, fecha de cierre del ejercicio social, la Memoria, Inventario, Balance General y Cuenta de Gastos y Recursos, los que serán enviados a ……………………………….. </w:t>
            </w:r>
            <w:proofErr w:type="gramStart"/>
            <w:r w:rsidRPr="00287B8B">
              <w:rPr>
                <w:rFonts w:ascii="Arial" w:eastAsia="Times New Roman" w:hAnsi="Arial" w:cs="Arial"/>
                <w:color w:val="000000" w:themeColor="text1"/>
                <w:sz w:val="24"/>
                <w:szCs w:val="24"/>
                <w:lang w:eastAsia="es-ES"/>
              </w:rPr>
              <w:t>en</w:t>
            </w:r>
            <w:proofErr w:type="gramEnd"/>
            <w:r w:rsidRPr="00287B8B">
              <w:rPr>
                <w:rFonts w:ascii="Arial" w:eastAsia="Times New Roman" w:hAnsi="Arial" w:cs="Arial"/>
                <w:color w:val="000000" w:themeColor="text1"/>
                <w:sz w:val="24"/>
                <w:szCs w:val="24"/>
                <w:lang w:eastAsia="es-ES"/>
              </w:rPr>
              <w:t xml:space="preserve"> los plazos fijados por las disposiciones vigentes;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l) </w:t>
            </w:r>
            <w:r w:rsidRPr="00287B8B">
              <w:rPr>
                <w:rFonts w:ascii="Arial" w:eastAsia="Times New Roman" w:hAnsi="Arial" w:cs="Arial"/>
                <w:color w:val="000000" w:themeColor="text1"/>
                <w:sz w:val="24"/>
                <w:szCs w:val="24"/>
                <w:lang w:eastAsia="es-ES"/>
              </w:rPr>
              <w:t>efectuar todo acto lícito relacionado con el objeto social y autorizado por estos estatutos;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m) </w:t>
            </w:r>
            <w:r w:rsidRPr="00287B8B">
              <w:rPr>
                <w:rFonts w:ascii="Arial" w:eastAsia="Times New Roman" w:hAnsi="Arial" w:cs="Arial"/>
                <w:color w:val="000000" w:themeColor="text1"/>
                <w:sz w:val="24"/>
                <w:szCs w:val="24"/>
                <w:lang w:eastAsia="es-ES"/>
              </w:rPr>
              <w:t>recurrir al asesoramiento de personas especializadas para el mejor cumplimiento de sus fines, pudiendo fijarles una retribución con cargo a gastos generales;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n) </w:t>
            </w:r>
            <w:r w:rsidRPr="00287B8B">
              <w:rPr>
                <w:rFonts w:ascii="Arial" w:eastAsia="Times New Roman" w:hAnsi="Arial" w:cs="Arial"/>
                <w:color w:val="000000" w:themeColor="text1"/>
                <w:sz w:val="24"/>
                <w:szCs w:val="24"/>
                <w:lang w:eastAsia="es-ES"/>
              </w:rPr>
              <w:t>reformar el Estatuto en todas sus partes, salvo en lo que se refiere a los fines y objeto de su fundación, que no podrán ser alterados. Para las enmiendas estatutarias deberá llamarse a reunión extraordinaria, la que tendrá efecto conforme las formalidades establecidas en el artículo décimo, sobre reunión anual. La enumeración precedente es meramente enunciativa, por cuanto el Consejo de Administración podrá celebrar todos los actos jurídicos necesarios, para lograr la mayor eficacia en las prestaciones que constituyan al fin de su creación y el máximo rendimiento del capital.</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DECIMOTERCIO:</w:t>
            </w:r>
            <w:r w:rsidRPr="00287B8B">
              <w:rPr>
                <w:rFonts w:ascii="Arial" w:eastAsia="Times New Roman" w:hAnsi="Arial" w:cs="Arial"/>
                <w:color w:val="000000" w:themeColor="text1"/>
                <w:sz w:val="24"/>
                <w:szCs w:val="24"/>
                <w:lang w:eastAsia="es-ES"/>
              </w:rPr>
              <w:t> El Presidente y en caso de renuncia, fallecimiento, ausencia o enfermedad, el Vicepresidente, tendrán los deberes y atribuciones siguientes: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convocar a las reuniones y sesiones del Consejo de Administración y presidirlas;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votar en las reuniones y sesiones del Consejo, y en caso de empate tendrá derecho a doble voto para desempatar;</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c) </w:t>
            </w:r>
            <w:r w:rsidRPr="00287B8B">
              <w:rPr>
                <w:rFonts w:ascii="Arial" w:eastAsia="Times New Roman" w:hAnsi="Arial" w:cs="Arial"/>
                <w:color w:val="000000" w:themeColor="text1"/>
                <w:sz w:val="24"/>
                <w:szCs w:val="24"/>
                <w:lang w:eastAsia="es-ES"/>
              </w:rPr>
              <w:t>firmar con el Secretario las actas de las reuniones del Consejo, la correspondencia y todo otro documento de la Fundación;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d) </w:t>
            </w:r>
            <w:r w:rsidRPr="00287B8B">
              <w:rPr>
                <w:rFonts w:ascii="Arial" w:eastAsia="Times New Roman" w:hAnsi="Arial" w:cs="Arial"/>
                <w:color w:val="000000" w:themeColor="text1"/>
                <w:sz w:val="24"/>
                <w:szCs w:val="24"/>
                <w:lang w:eastAsia="es-ES"/>
              </w:rPr>
              <w:t>autorizar con el Tesorero las cuentas de gastos, firmando los recibos y demás documentos de Tesorería, de acuerdo con lo resuelto por la Consejo de Administración, no permitiendo que los fondos sociales sean invertidos en objetos distintos a los prescriptos por este Estatuto;</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e) </w:t>
            </w:r>
            <w:r w:rsidRPr="00287B8B">
              <w:rPr>
                <w:rFonts w:ascii="Arial" w:eastAsia="Times New Roman" w:hAnsi="Arial" w:cs="Arial"/>
                <w:color w:val="000000" w:themeColor="text1"/>
                <w:sz w:val="24"/>
                <w:szCs w:val="24"/>
                <w:lang w:eastAsia="es-ES"/>
              </w:rPr>
              <w:t>velar por la buena administración y marcha de la Fundación, observando y haciendo obedecer el Estatuto, reglamentos y resoluciones del Consejo de Administración;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f) </w:t>
            </w:r>
            <w:r w:rsidRPr="00287B8B">
              <w:rPr>
                <w:rFonts w:ascii="Arial" w:eastAsia="Times New Roman" w:hAnsi="Arial" w:cs="Arial"/>
                <w:color w:val="000000" w:themeColor="text1"/>
                <w:sz w:val="24"/>
                <w:szCs w:val="24"/>
                <w:lang w:eastAsia="es-ES"/>
              </w:rPr>
              <w:t>suspender a los empleados que no cumplan con sus obligaciones y tomar resoluciones por sí en casos urgentes, debiendo en una u otra situación dar cuenta de tales medidas al Consejo de Administración, en la primera reunión que éste celebre.</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DECIMOCUARTO:</w:t>
            </w:r>
            <w:r w:rsidRPr="00287B8B">
              <w:rPr>
                <w:rFonts w:ascii="Arial" w:eastAsia="Times New Roman" w:hAnsi="Arial" w:cs="Arial"/>
                <w:color w:val="000000" w:themeColor="text1"/>
                <w:sz w:val="24"/>
                <w:szCs w:val="24"/>
                <w:lang w:eastAsia="es-ES"/>
              </w:rPr>
              <w:t> El Secretario y en caso de renuncia, fallecimiento, ausencia o enfermedad, el Pro-secretario, tiene los siguientes deberes y obligaciones: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asistir a las reuniones del Consejo de Administración, redactando las Actas respectivas, las que asentará en el Libro correspondiente y firmará con el Presidente;</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firmar con el Presidente la correspondencia epistolar y todo otro documento de la Fundación;</w:t>
            </w:r>
            <w:r w:rsidRPr="00287B8B">
              <w:rPr>
                <w:rFonts w:ascii="Arial" w:eastAsia="Times New Roman" w:hAnsi="Arial" w:cs="Arial"/>
                <w:b/>
                <w:bCs/>
                <w:color w:val="000000" w:themeColor="text1"/>
                <w:sz w:val="24"/>
                <w:szCs w:val="24"/>
                <w:lang w:eastAsia="es-ES"/>
              </w:rPr>
              <w:br/>
              <w:t>c) </w:t>
            </w:r>
            <w:r w:rsidRPr="00287B8B">
              <w:rPr>
                <w:rFonts w:ascii="Arial" w:eastAsia="Times New Roman" w:hAnsi="Arial" w:cs="Arial"/>
                <w:color w:val="000000" w:themeColor="text1"/>
                <w:sz w:val="24"/>
                <w:szCs w:val="24"/>
                <w:lang w:eastAsia="es-ES"/>
              </w:rPr>
              <w:t>convocar a las reuniones del Consejo de acuerdo a lo previsto en el artículo 10;</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lastRenderedPageBreak/>
              <w:t>d) </w:t>
            </w:r>
            <w:r w:rsidRPr="00287B8B">
              <w:rPr>
                <w:rFonts w:ascii="Arial" w:eastAsia="Times New Roman" w:hAnsi="Arial" w:cs="Arial"/>
                <w:color w:val="000000" w:themeColor="text1"/>
                <w:sz w:val="24"/>
                <w:szCs w:val="24"/>
                <w:lang w:eastAsia="es-ES"/>
              </w:rPr>
              <w:t>llevar de acuerdo con el Tesorero en forma ordenada el Registro de Miembros, así como los libros de actas de sesiones del Consejo.</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DECIMOQUINTO:</w:t>
            </w:r>
            <w:r w:rsidRPr="00287B8B">
              <w:rPr>
                <w:rFonts w:ascii="Arial" w:eastAsia="Times New Roman" w:hAnsi="Arial" w:cs="Arial"/>
                <w:color w:val="000000" w:themeColor="text1"/>
                <w:sz w:val="24"/>
                <w:szCs w:val="24"/>
                <w:lang w:eastAsia="es-ES"/>
              </w:rPr>
              <w:t> El Tesorero y en caso de renuncia, fallecimiento, ausencia o enfermedad, el Protesorero, tiene los siguientes deberes y obligaciones: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asistir a las reuniones del Consejo de Administración;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llevar de acuerdo con el Secretario el Registro de Miembros, ocupándose de todo lo relacionado con el ingreso de los fondos según artículo 4º;</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c) </w:t>
            </w:r>
            <w:r w:rsidRPr="00287B8B">
              <w:rPr>
                <w:rFonts w:ascii="Arial" w:eastAsia="Times New Roman" w:hAnsi="Arial" w:cs="Arial"/>
                <w:color w:val="000000" w:themeColor="text1"/>
                <w:sz w:val="24"/>
                <w:szCs w:val="24"/>
                <w:lang w:eastAsia="es-ES"/>
              </w:rPr>
              <w:t>llevar los libros de contabilidad;</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d) </w:t>
            </w:r>
            <w:r w:rsidRPr="00287B8B">
              <w:rPr>
                <w:rFonts w:ascii="Arial" w:eastAsia="Times New Roman" w:hAnsi="Arial" w:cs="Arial"/>
                <w:color w:val="000000" w:themeColor="text1"/>
                <w:sz w:val="24"/>
                <w:szCs w:val="24"/>
                <w:lang w:eastAsia="es-ES"/>
              </w:rPr>
              <w:t>presentar al Consejo de Administración el balance mensual y preparar anualmente el Inventario, Balance General, Cuadro de Gastos y Recursos y las informaciones contables que le requieran y anualmente confeccionar el Inventario, Balance General, Cuenta de Gastos y Recursos que deberá considerar el Consejo para ser sometido a la reunión anual a que se refiere el artículo 10;</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e) </w:t>
            </w:r>
            <w:r w:rsidRPr="00287B8B">
              <w:rPr>
                <w:rFonts w:ascii="Arial" w:eastAsia="Times New Roman" w:hAnsi="Arial" w:cs="Arial"/>
                <w:color w:val="000000" w:themeColor="text1"/>
                <w:sz w:val="24"/>
                <w:szCs w:val="24"/>
                <w:lang w:eastAsia="es-ES"/>
              </w:rPr>
              <w:t>firmar con el Presidente los recibos y demás documentos de Tesorería, efectuando los pagos resueltos por el Consejo;</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f) </w:t>
            </w:r>
            <w:r w:rsidRPr="00287B8B">
              <w:rPr>
                <w:rFonts w:ascii="Arial" w:eastAsia="Times New Roman" w:hAnsi="Arial" w:cs="Arial"/>
                <w:color w:val="000000" w:themeColor="text1"/>
                <w:sz w:val="24"/>
                <w:szCs w:val="24"/>
                <w:lang w:eastAsia="es-ES"/>
              </w:rPr>
              <w:t>juntamente con el Presidente o su reemplazante firmar los giros, cheques u otros documentos para la extracción de fondos.</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DECIMOSEXTO:</w:t>
            </w:r>
            <w:r w:rsidRPr="00287B8B">
              <w:rPr>
                <w:rFonts w:ascii="Arial" w:eastAsia="Times New Roman" w:hAnsi="Arial" w:cs="Arial"/>
                <w:color w:val="000000" w:themeColor="text1"/>
                <w:sz w:val="24"/>
                <w:szCs w:val="24"/>
                <w:lang w:eastAsia="es-ES"/>
              </w:rPr>
              <w:t> Corresponde a los Vocales:</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a) </w:t>
            </w:r>
            <w:r w:rsidRPr="00287B8B">
              <w:rPr>
                <w:rFonts w:ascii="Arial" w:eastAsia="Times New Roman" w:hAnsi="Arial" w:cs="Arial"/>
                <w:color w:val="000000" w:themeColor="text1"/>
                <w:sz w:val="24"/>
                <w:szCs w:val="24"/>
                <w:lang w:eastAsia="es-ES"/>
              </w:rPr>
              <w:t>asistir a las sesiones y reuniones del Consejo de Administración;</w:t>
            </w:r>
            <w:r w:rsidRPr="00287B8B">
              <w:rPr>
                <w:rFonts w:ascii="Arial" w:eastAsia="Times New Roman" w:hAnsi="Arial" w:cs="Arial"/>
                <w:color w:val="000000" w:themeColor="text1"/>
                <w:sz w:val="24"/>
                <w:szCs w:val="24"/>
                <w:lang w:eastAsia="es-ES"/>
              </w:rPr>
              <w:br/>
            </w:r>
            <w:r w:rsidRPr="00287B8B">
              <w:rPr>
                <w:rFonts w:ascii="Arial" w:eastAsia="Times New Roman" w:hAnsi="Arial" w:cs="Arial"/>
                <w:b/>
                <w:bCs/>
                <w:color w:val="000000" w:themeColor="text1"/>
                <w:sz w:val="24"/>
                <w:szCs w:val="24"/>
                <w:lang w:eastAsia="es-ES"/>
              </w:rPr>
              <w:t>b) </w:t>
            </w:r>
            <w:r w:rsidRPr="00287B8B">
              <w:rPr>
                <w:rFonts w:ascii="Arial" w:eastAsia="Times New Roman" w:hAnsi="Arial" w:cs="Arial"/>
                <w:color w:val="000000" w:themeColor="text1"/>
                <w:sz w:val="24"/>
                <w:szCs w:val="24"/>
                <w:lang w:eastAsia="es-ES"/>
              </w:rPr>
              <w:t>desempeñar las comisiones y tareas que el Consejo les confíe.</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DECIMOSÉPTIMO:</w:t>
            </w:r>
            <w:r w:rsidRPr="00287B8B">
              <w:rPr>
                <w:rFonts w:ascii="Arial" w:eastAsia="Times New Roman" w:hAnsi="Arial" w:cs="Arial"/>
                <w:color w:val="000000" w:themeColor="text1"/>
                <w:sz w:val="24"/>
                <w:szCs w:val="24"/>
                <w:lang w:eastAsia="es-ES"/>
              </w:rPr>
              <w:t xml:space="preserve"> La fiscalización de la Fundación estará a cargo de una Comisión Fiscalizadora compuesta por tres miembros titulares y un suplente, que deberán tener título de abogado o contador. Durará tres (3) años en sus funciones y serán elegidos en forma simultánea con el Consejo de Administración. La Comisión tendrá a su cargo las funciones de fiscalización y control de la actividad de la Fundación; revisará las cuentas, documentación y libros de contabilidad; dictaminará sobre los estados a que se refiere el artículo 15, inc. </w:t>
            </w:r>
            <w:proofErr w:type="gramStart"/>
            <w:r w:rsidRPr="00287B8B">
              <w:rPr>
                <w:rFonts w:ascii="Arial" w:eastAsia="Times New Roman" w:hAnsi="Arial" w:cs="Arial"/>
                <w:color w:val="000000" w:themeColor="text1"/>
                <w:sz w:val="24"/>
                <w:szCs w:val="24"/>
                <w:lang w:eastAsia="es-ES"/>
              </w:rPr>
              <w:t>d</w:t>
            </w:r>
            <w:proofErr w:type="gramEnd"/>
            <w:r w:rsidRPr="00287B8B">
              <w:rPr>
                <w:rFonts w:ascii="Arial" w:eastAsia="Times New Roman" w:hAnsi="Arial" w:cs="Arial"/>
                <w:color w:val="000000" w:themeColor="text1"/>
                <w:sz w:val="24"/>
                <w:szCs w:val="24"/>
                <w:lang w:eastAsia="es-ES"/>
              </w:rPr>
              <w:t xml:space="preserve"> y en general controlará y vigilará los aspectos legales, contables e impositivos de toda la actividad de la Fundación y el cumplimiento de sus objetivos. Los miembros de la Comisión Fiscalizadora podrán en el desempeño de sus funciones, asistir a las reuniones del Consejo de Administración y realizar todas las diligencias que consideren necesarias.</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u w:val="single"/>
                <w:lang w:eastAsia="es-ES"/>
              </w:rPr>
              <w:t>TITULO V. - Disolución</w:t>
            </w:r>
          </w:p>
          <w:p w:rsidR="00287B8B" w:rsidRPr="00287B8B" w:rsidRDefault="00287B8B" w:rsidP="00287B8B">
            <w:pPr>
              <w:spacing w:after="60" w:line="240" w:lineRule="auto"/>
              <w:rPr>
                <w:rFonts w:ascii="Arial" w:eastAsia="Times New Roman" w:hAnsi="Arial" w:cs="Arial"/>
                <w:color w:val="000000" w:themeColor="text1"/>
                <w:sz w:val="24"/>
                <w:szCs w:val="24"/>
                <w:lang w:eastAsia="es-ES"/>
              </w:rPr>
            </w:pPr>
            <w:r w:rsidRPr="00287B8B">
              <w:rPr>
                <w:rFonts w:ascii="Arial" w:eastAsia="Times New Roman" w:hAnsi="Arial" w:cs="Arial"/>
                <w:b/>
                <w:bCs/>
                <w:color w:val="000000" w:themeColor="text1"/>
                <w:sz w:val="24"/>
                <w:szCs w:val="24"/>
                <w:lang w:eastAsia="es-ES"/>
              </w:rPr>
              <w:t>Art. DECIMOCTAVO:</w:t>
            </w:r>
            <w:r w:rsidRPr="00287B8B">
              <w:rPr>
                <w:rFonts w:ascii="Arial" w:eastAsia="Times New Roman" w:hAnsi="Arial" w:cs="Arial"/>
                <w:color w:val="000000" w:themeColor="text1"/>
                <w:sz w:val="24"/>
                <w:szCs w:val="24"/>
                <w:lang w:eastAsia="es-ES"/>
              </w:rPr>
              <w:t xml:space="preserve"> El Consejo de Administración podrá decidir en cualquier momento la disolución de la Fundación y la liquidación de su patrimonio mediante decisión adoptada con el voto favorable de los dos tercios de sus miembros. Las causales deberán ser  fuerza mayor e imposibilidad manifiesta. En caso de resolver la disolución, una vez pagadas todas las deudas de la Fundación, con intervención de los liquidadores que designe el Consejo de Administración al efecto, los bienes remanentes pasarán al dominio </w:t>
            </w:r>
            <w:proofErr w:type="gramStart"/>
            <w:r w:rsidRPr="00287B8B">
              <w:rPr>
                <w:rFonts w:ascii="Arial" w:eastAsia="Times New Roman" w:hAnsi="Arial" w:cs="Arial"/>
                <w:color w:val="000000" w:themeColor="text1"/>
                <w:sz w:val="24"/>
                <w:szCs w:val="24"/>
                <w:lang w:eastAsia="es-ES"/>
              </w:rPr>
              <w:t>de ...............................................</w:t>
            </w:r>
            <w:proofErr w:type="gramEnd"/>
            <w:r w:rsidRPr="00287B8B">
              <w:rPr>
                <w:rFonts w:ascii="Arial" w:eastAsia="Times New Roman" w:hAnsi="Arial" w:cs="Arial"/>
                <w:color w:val="000000" w:themeColor="text1"/>
                <w:sz w:val="24"/>
                <w:szCs w:val="24"/>
                <w:lang w:eastAsia="es-ES"/>
              </w:rPr>
              <w:br/>
              <w:t>Leída que les fue a los comparecientes, la  ratifican en todo su contenido, firmando por ante mí, doy fe.----------------------------</w:t>
            </w:r>
          </w:p>
        </w:tc>
      </w:tr>
    </w:tbl>
    <w:p w:rsidR="009F297F" w:rsidRPr="00287B8B" w:rsidRDefault="009F297F">
      <w:pPr>
        <w:rPr>
          <w:rFonts w:ascii="Arial" w:hAnsi="Arial" w:cs="Arial"/>
          <w:color w:val="000000" w:themeColor="text1"/>
          <w:sz w:val="24"/>
          <w:szCs w:val="24"/>
        </w:rPr>
      </w:pPr>
    </w:p>
    <w:sectPr w:rsidR="009F297F" w:rsidRPr="00287B8B"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7B8B"/>
    <w:rsid w:val="00287B8B"/>
    <w:rsid w:val="009F29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87B8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287B8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87B8B"/>
    <w:rPr>
      <w:b/>
      <w:bCs/>
    </w:rPr>
  </w:style>
  <w:style w:type="character" w:styleId="nfasis">
    <w:name w:val="Emphasis"/>
    <w:basedOn w:val="Fuentedeprrafopredeter"/>
    <w:uiPriority w:val="20"/>
    <w:qFormat/>
    <w:rsid w:val="00287B8B"/>
    <w:rPr>
      <w:i/>
      <w:iCs/>
    </w:rPr>
  </w:style>
</w:styles>
</file>

<file path=word/webSettings.xml><?xml version="1.0" encoding="utf-8"?>
<w:webSettings xmlns:r="http://schemas.openxmlformats.org/officeDocument/2006/relationships" xmlns:w="http://schemas.openxmlformats.org/wordprocessingml/2006/main">
  <w:divs>
    <w:div w:id="34598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2416</Words>
  <Characters>13288</Characters>
  <Application>Microsoft Office Word</Application>
  <DocSecurity>0</DocSecurity>
  <Lines>110</Lines>
  <Paragraphs>31</Paragraphs>
  <ScaleCrop>false</ScaleCrop>
  <Company/>
  <LinksUpToDate>false</LinksUpToDate>
  <CharactersWithSpaces>15673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2022-06-28T13:08:00Z</dcterms:created>
  <dcterms:modified xsi:type="dcterms:W3CDTF">2022-06-28T13:56:00Z</dcterms:modified>
</cp:coreProperties>
</file>